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790C9">
      <w:pPr>
        <w:keepNext/>
        <w:keepLines/>
        <w:widowControl w:val="0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outlineLvl w:val="0"/>
        <w:rPr>
          <w:rFonts w:hint="eastAsia" w:ascii="微软雅黑" w:hAnsi="微软雅黑" w:eastAsia="微软雅黑" w:cs="微软雅黑"/>
          <w:b/>
          <w:bCs/>
          <w:kern w:val="44"/>
          <w:sz w:val="40"/>
          <w:szCs w:val="40"/>
          <w:lang w:val="en-US" w:eastAsia="zh-CN" w:bidi="ar-SA"/>
        </w:rPr>
      </w:pPr>
      <w:bookmarkStart w:id="0" w:name="_Toc35393813"/>
      <w:r>
        <w:rPr>
          <w:rFonts w:hint="eastAsia" w:ascii="微软雅黑" w:hAnsi="微软雅黑" w:eastAsia="微软雅黑" w:cs="微软雅黑"/>
          <w:b/>
          <w:bCs/>
          <w:kern w:val="44"/>
          <w:sz w:val="40"/>
          <w:szCs w:val="40"/>
          <w:lang w:val="en-US" w:eastAsia="zh-CN" w:bidi="ar-SA"/>
        </w:rPr>
        <w:t>南京南大国际会议中心有限公司</w:t>
      </w:r>
    </w:p>
    <w:p w14:paraId="61DF8492">
      <w:pPr>
        <w:keepNext/>
        <w:keepLines/>
        <w:widowControl w:val="0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outlineLvl w:val="0"/>
        <w:rPr>
          <w:rFonts w:hint="eastAsia" w:ascii="微软雅黑" w:hAnsi="微软雅黑" w:eastAsia="微软雅黑" w:cs="微软雅黑"/>
          <w:b/>
          <w:bCs/>
          <w:kern w:val="44"/>
          <w:sz w:val="40"/>
          <w:szCs w:val="40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40"/>
          <w:szCs w:val="40"/>
          <w:lang w:val="en-US" w:eastAsia="zh-CN" w:bidi="ar-SA"/>
        </w:rPr>
        <w:t>牛奶及奶制品采购更正公告</w:t>
      </w:r>
      <w:bookmarkEnd w:id="0"/>
    </w:p>
    <w:p w14:paraId="1F6C17E9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240" w:lineRule="auto"/>
        <w:jc w:val="both"/>
        <w:textAlignment w:val="auto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" w:name="_Toc35393645"/>
      <w:bookmarkStart w:id="2" w:name="_Toc28359027"/>
      <w:bookmarkStart w:id="3" w:name="_Toc28359104"/>
      <w:bookmarkStart w:id="4" w:name="_Toc35393814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一、项目基本情况</w:t>
      </w:r>
      <w:bookmarkEnd w:id="1"/>
      <w:bookmarkEnd w:id="2"/>
      <w:bookmarkEnd w:id="3"/>
      <w:bookmarkEnd w:id="4"/>
    </w:p>
    <w:p w14:paraId="14B0C21D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原公告的采购项目编号：JSHC-2025030098A2</w:t>
      </w:r>
    </w:p>
    <w:p w14:paraId="149EEF4A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原公告的采购项目名称：南京南大国际会议中心有限公司牛奶及奶制品采购</w:t>
      </w:r>
    </w:p>
    <w:p w14:paraId="02AB6F09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首次公告日期：2025年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日</w:t>
      </w:r>
    </w:p>
    <w:p w14:paraId="0EBF69AA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240" w:lineRule="auto"/>
        <w:jc w:val="both"/>
        <w:textAlignment w:val="auto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5" w:name="_Toc28359105"/>
      <w:bookmarkStart w:id="6" w:name="_Toc35393646"/>
      <w:bookmarkStart w:id="7" w:name="_Toc28359028"/>
      <w:bookmarkStart w:id="8" w:name="_Toc35393815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二、更正信息</w:t>
      </w:r>
      <w:bookmarkEnd w:id="5"/>
      <w:bookmarkEnd w:id="6"/>
      <w:bookmarkEnd w:id="7"/>
      <w:bookmarkEnd w:id="8"/>
    </w:p>
    <w:p w14:paraId="045231D8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 xml:space="preserve">更正事项：采购文件     </w:t>
      </w:r>
    </w:p>
    <w:p w14:paraId="49676F70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更正内容：</w:t>
      </w:r>
    </w:p>
    <w:p w14:paraId="3726A642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1、提交投标文件截止时间、开标时间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sz w:val="21"/>
          <w:szCs w:val="21"/>
          <w:u w:val="none"/>
          <w:lang w:val="en-US" w:eastAsia="zh-CN"/>
        </w:rPr>
        <w:t>更正为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：</w:t>
      </w:r>
    </w:p>
    <w:p w14:paraId="04F8B55C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截止时间：2025年4月17日14点00分（北京时间）</w:t>
      </w:r>
    </w:p>
    <w:p w14:paraId="5C30930A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开标时间：2025年4月17日14点00分后（北京时间）</w:t>
      </w:r>
    </w:p>
    <w:p w14:paraId="3AE0D9D2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sz w:val="21"/>
          <w:szCs w:val="21"/>
          <w:u w:val="none"/>
        </w:rPr>
        <w:t>更正日期：</w:t>
      </w:r>
      <w:r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  <w:t>2025年3月26日</w:t>
      </w:r>
      <w:bookmarkStart w:id="27" w:name="_GoBack"/>
      <w:bookmarkEnd w:id="27"/>
      <w:r>
        <w:rPr>
          <w:rFonts w:hint="eastAsia" w:ascii="微软雅黑" w:hAnsi="微软雅黑" w:eastAsia="微软雅黑" w:cs="微软雅黑"/>
          <w:sz w:val="21"/>
          <w:szCs w:val="21"/>
          <w:u w:val="none"/>
        </w:rPr>
        <w:t>　</w:t>
      </w:r>
    </w:p>
    <w:p w14:paraId="7B8FC8A7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9" w:name="_Toc35393647"/>
      <w:bookmarkStart w:id="10" w:name="_Toc35393816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三、其他补充事宜</w:t>
      </w:r>
      <w:bookmarkEnd w:id="9"/>
      <w:bookmarkEnd w:id="10"/>
    </w:p>
    <w:p w14:paraId="3E9A1049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无。</w:t>
      </w:r>
    </w:p>
    <w:p w14:paraId="1D763DF3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1" w:name="_Toc28359029"/>
      <w:bookmarkStart w:id="12" w:name="_Toc35393648"/>
      <w:bookmarkStart w:id="13" w:name="_Toc28359106"/>
      <w:bookmarkStart w:id="14" w:name="_Toc35393817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四、凡对本次公告内容提出询问，请按以下方式联系。</w:t>
      </w:r>
      <w:bookmarkEnd w:id="11"/>
      <w:bookmarkEnd w:id="12"/>
      <w:bookmarkEnd w:id="13"/>
      <w:bookmarkEnd w:id="14"/>
    </w:p>
    <w:p w14:paraId="696D2080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5" w:name="_Toc35393637"/>
      <w:bookmarkStart w:id="16" w:name="_Toc35393806"/>
      <w:bookmarkStart w:id="17" w:name="_Toc28359096"/>
      <w:bookmarkStart w:id="18" w:name="_Toc28359019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1.采购人信息</w:t>
      </w:r>
      <w:bookmarkEnd w:id="15"/>
      <w:bookmarkEnd w:id="16"/>
      <w:bookmarkEnd w:id="17"/>
      <w:bookmarkEnd w:id="18"/>
    </w:p>
    <w:p w14:paraId="0CBCD382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名    称：南京南大国际会议中心有限公司　　　　</w:t>
      </w:r>
    </w:p>
    <w:p w14:paraId="5308B790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地    址：南京市栖霞区仙林大道163号 　　　</w:t>
      </w:r>
    </w:p>
    <w:p w14:paraId="5920F6AA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 xml:space="preserve">联系方式：王经理 025-89686666-6080　 　　   　 </w:t>
      </w:r>
    </w:p>
    <w:p w14:paraId="2405E337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9" w:name="_Toc35393638"/>
      <w:bookmarkStart w:id="20" w:name="_Toc35393807"/>
      <w:bookmarkStart w:id="21" w:name="_Toc28359020"/>
      <w:bookmarkStart w:id="22" w:name="_Toc28359097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2.采购代理机构信息</w:t>
      </w:r>
      <w:bookmarkEnd w:id="19"/>
      <w:bookmarkEnd w:id="20"/>
      <w:bookmarkEnd w:id="21"/>
      <w:bookmarkEnd w:id="22"/>
    </w:p>
    <w:p w14:paraId="64DB2CAA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名    称：江苏省华采招标有限公司　　　　　　　</w:t>
      </w:r>
    </w:p>
    <w:p w14:paraId="20C706CE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地　　址：南京市建邺区嘉陵江东街8号综合体B3栋一单元16层　　　　　　　　</w:t>
      </w:r>
    </w:p>
    <w:p w14:paraId="28692C29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联系方式：李娆/张婷 025-83603378　　　　　　　  　　　</w:t>
      </w:r>
    </w:p>
    <w:p w14:paraId="7D008B56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23" w:name="_Toc35393639"/>
      <w:bookmarkStart w:id="24" w:name="_Toc35393808"/>
      <w:bookmarkStart w:id="25" w:name="_Toc28359098"/>
      <w:bookmarkStart w:id="26" w:name="_Toc28359021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3.项目联系方式</w:t>
      </w:r>
      <w:bookmarkEnd w:id="23"/>
      <w:bookmarkEnd w:id="24"/>
      <w:bookmarkEnd w:id="25"/>
      <w:bookmarkEnd w:id="26"/>
    </w:p>
    <w:p w14:paraId="631A56F2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 xml:space="preserve">项目联系人：李娆/张婷   </w:t>
      </w:r>
    </w:p>
    <w:p w14:paraId="408B2F3C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电　　 话：025-83603378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73753"/>
    <w:rsid w:val="11F73753"/>
    <w:rsid w:val="429502A6"/>
    <w:rsid w:val="561C291D"/>
    <w:rsid w:val="632A5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20"/>
      <w:jc w:val="left"/>
      <w:textAlignment w:val="baseline"/>
    </w:pPr>
    <w:rPr>
      <w:rFonts w:ascii="Times New Roman" w:hAnsi="Times New Roman" w:eastAsia="宋体" w:cs="Times New Roman"/>
      <w:kern w:val="0"/>
      <w:szCs w:val="21"/>
    </w:rPr>
  </w:style>
  <w:style w:type="paragraph" w:styleId="5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348</Words>
  <Characters>429</Characters>
  <Lines>0</Lines>
  <Paragraphs>0</Paragraphs>
  <TotalTime>0</TotalTime>
  <ScaleCrop>false</ScaleCrop>
  <LinksUpToDate>false</LinksUpToDate>
  <CharactersWithSpaces>501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2025-03-21T08:31:00Z</dcterms:created>
  <dc:creator>小张</dc:creator>
  <cp:lastModifiedBy>破谜</cp:lastModifiedBy>
  <dcterms:modified xsi:type="dcterms:W3CDTF">2025-03-26T06:01:51Z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7B48BADE153A4B1BBFC9D6773FE82A23_11</vt:lpwstr>
  </property>
  <property fmtid="{D5CDD505-2E9C-101B-9397-08002B2CF9AE}" pid="4" name="KSOTemplateDocerSaveRecord">
    <vt:lpwstr>eyJoZGlkIjoiNzhlMzNkMTVlY2EwY2Y3NjBmNGYzMzdhMDMzYWViMWYiLCJ1c2VySWQiOiI0MzI1MzE2NzQifQ==</vt:lpwstr>
  </property>
</Properties>
</file>